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青田石门洞、石雕博物馆、商品城、品杨梅一日游行程单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459030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丽水-青田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指定地点集合，车赴国家AAAA级景区—【石门洞景区】（游览时间约1小时）：游石门飞瀑、刘基书院、灵佑寺、碑廊、刘文成公祠等。景区以洞天飞瀑、摩崖题刻、瓯江秀色高山草甸为特色，融人文史迹与山林野趣为一体，宜休闲观光，度假避暑的山水型风景名胜区。
                <w:br/>
                品青田杨梅：每人领取杨梅2斤，【青田杨梅】是青田特产，青田县杨梅具有质优、果大、味美等特点，色泽艳丽、甜酸适口，可生津止渴。2003年，青田县被命名为“中国杨梅之乡”。
                <w:br/>
                赏青田石雕：后游览【青田石雕博物馆】：“有石美如玉、青田天下雄。因材施雕琢，人巧夺天工。”青田之享有盛名，因它创造了灿烂的石雕文化，享有“石雕之乡”之美称。
                <w:br/>
                购欧洲洋货：后前往【侨乡进口商品城】（游览时间约1小时），位于青田县城油竹街道芝竹街，建筑面积15000平方米，主要经营各类国外原装进口商品，包括红酒、食品、保健品、日用百货、服装鞋帽、化妆品等。进口商品城具有浓郁欧陆风情，是立足青田，面向全国的进口商品展示、展销平台，是集商品展示、电子商务、休闲购物、旅游观光为一体的浙南商贸实验区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	门票：以上所列景点第一大门票（普通景区十位成人成团）
                <w:br/>
                2	餐费：自理
                <w:br/>
                3	导服：全程专业导游陪同讲解服务
                <w:br/>
                4	车：旅游空调大巴车，保证一人一座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	不含景区内小门票费用
                <w:br/>
                2	自备车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1、以上行程遇有特殊情况，我公司在不减少景点的前提下，征得客人同意后可根据实际情况调整行程先后顺序。
                <w:br/>
                2、根据丽旅协2016年2号文件精神，为了确保组团社用餐质量，我公司实行旅游协会定点餐厅用餐签单制度，如需要取消团队餐，请提前一天通知。致谢！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1、如遇国家政策性价格调整及不可抗拒之因素造成的费用差额不含； 
                <w:br/>
                2、请随身携带自己所需之常备药品； 
                <w:br/>
                3、请注意饮食卫生，切忌小摊小贩购物； 
                <w:br/>
                4、如遇节假日价格不浮所造成的费用差额不含；
                <w:br/>
                5、小心保管好现金以及贵重物品，游览时最好不要带在身上大量的钱物，更不要配戴贵重的首饰，以免遗失；
                <w:br/>
                6、现金、信用卡等贵重物品不可放在外套口袋里，要放在腰包或夹克衣袋里随身携带。 
                <w:br/>
                7、旅游期间请注意人身、财产安全。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时间的脚步总匆匆，喜庆的日子又临近，
                <w:br/>
                把手头的工作放一放，把发霉的心情晒一晒，
                <w:br/>
                阳光灿烂走千里，幸福快乐带回家！
                <w:br/>
                感谢您对丽水市旅游集散中心有限公司一如既往的支持，
                <w:br/>
                我们将以诚信为先、服务至上的原则为您服务！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2025-10-04T05:05:03+08:00</dcterms:created>
  <dcterms:modified xsi:type="dcterms:W3CDTF">2025-10-04T05:05:03+08:00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